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WeMo 錢包 儲值教學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沒有信用卡或不想使用信用卡嗎?別擔心，使用 WeMo 錢包一樣可以體驗 WeMo Scooter ! 四大超商皆可儲值，也可至ATM轉帳，就像加值悠遊卡一樣方便! 還有還有，現在儲值1500元，即可兌換限量幾米傘! 還不了解儲值的步驟嗎? 我們就來簡單說明吧!  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圖片0&gt;&gt;1&gt;&gt;2&gt;&gt;3&gt;&gt;4&gt;&gt;5&gt;&gt;6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格式類似註冊教學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https://www.wemoscooter.com/wemo-app%E8%A8%BB%E5%86%8A%E6%95%99%E5%AD%B8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zh_TW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wemoscooter.com/wemo-app%E8%A8%BB%E5%86%8A%E6%95%99%E5%AD%B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